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B8" w:rsidRDefault="00EE2CC0" w:rsidP="00EE2CC0">
      <w:pPr>
        <w:ind w:firstLine="0"/>
        <w:jc w:val="center"/>
        <w:rPr>
          <w:b/>
          <w:sz w:val="28"/>
          <w:szCs w:val="28"/>
        </w:rPr>
      </w:pPr>
      <w:r w:rsidRPr="00EE2CC0">
        <w:rPr>
          <w:b/>
          <w:sz w:val="28"/>
          <w:szCs w:val="28"/>
          <w:lang w:val="en-US"/>
        </w:rPr>
        <w:t>Excel</w:t>
      </w:r>
      <w:r w:rsidRPr="00AB0771">
        <w:rPr>
          <w:b/>
          <w:sz w:val="28"/>
          <w:szCs w:val="28"/>
        </w:rPr>
        <w:t xml:space="preserve"> 2010</w:t>
      </w:r>
    </w:p>
    <w:p w:rsidR="002F0C1C" w:rsidRDefault="002F0C1C" w:rsidP="00EE2CC0">
      <w:pPr>
        <w:ind w:firstLine="0"/>
        <w:jc w:val="center"/>
        <w:rPr>
          <w:b/>
          <w:sz w:val="28"/>
          <w:szCs w:val="28"/>
        </w:rPr>
      </w:pPr>
    </w:p>
    <w:p w:rsidR="00875E24" w:rsidRPr="002F0C1C" w:rsidRDefault="002F0C1C" w:rsidP="002F0C1C">
      <w:pPr>
        <w:ind w:firstLine="708"/>
        <w:rPr>
          <w:b/>
          <w:sz w:val="28"/>
          <w:szCs w:val="28"/>
          <w:lang w:val="en-US"/>
        </w:rPr>
      </w:pPr>
      <w:r>
        <w:rPr>
          <w:b/>
        </w:rPr>
        <w:t xml:space="preserve">Об </w:t>
      </w:r>
      <w:r>
        <w:rPr>
          <w:b/>
          <w:lang w:val="en-US"/>
        </w:rPr>
        <w:t>Excel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3440"/>
      </w:tblGrid>
      <w:tr w:rsidR="00AB0771" w:rsidRPr="00AB0771" w:rsidTr="00AB077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0771" w:rsidRPr="00AB0771" w:rsidRDefault="00AB0771" w:rsidP="00AB0771">
            <w:pPr>
              <w:spacing w:before="100" w:beforeAutospacing="1" w:after="100" w:afterAutospacing="1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B0771">
              <w:rPr>
                <w:rFonts w:eastAsia="Times New Roman" w:cs="Times New Roman"/>
                <w:szCs w:val="24"/>
                <w:lang w:eastAsia="ru-RU"/>
              </w:rPr>
              <w:t>Общее количество строк и столбцов на листе</w:t>
            </w:r>
          </w:p>
        </w:tc>
        <w:tc>
          <w:tcPr>
            <w:tcW w:w="0" w:type="auto"/>
            <w:vAlign w:val="center"/>
            <w:hideMark/>
          </w:tcPr>
          <w:p w:rsidR="00AB0771" w:rsidRPr="00AB0771" w:rsidRDefault="00AB0771" w:rsidP="00AB0771">
            <w:pPr>
              <w:spacing w:before="100" w:beforeAutospacing="1" w:after="100" w:afterAutospacing="1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B0771">
              <w:rPr>
                <w:rFonts w:eastAsia="Times New Roman" w:cs="Times New Roman"/>
                <w:szCs w:val="24"/>
                <w:lang w:eastAsia="ru-RU"/>
              </w:rPr>
              <w:t>1 048 576 строк и 16 384 столбца</w:t>
            </w:r>
          </w:p>
        </w:tc>
      </w:tr>
      <w:tr w:rsidR="00AB0771" w:rsidRPr="00AB0771" w:rsidTr="00AB077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0771" w:rsidRPr="00AB0771" w:rsidRDefault="00AB0771" w:rsidP="00AB0771">
            <w:pPr>
              <w:spacing w:before="100" w:beforeAutospacing="1" w:after="100" w:afterAutospacing="1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B0771">
              <w:rPr>
                <w:rFonts w:eastAsia="Times New Roman" w:cs="Times New Roman"/>
                <w:szCs w:val="24"/>
                <w:lang w:eastAsia="ru-RU"/>
              </w:rPr>
              <w:t>Ширина столбца</w:t>
            </w:r>
          </w:p>
        </w:tc>
        <w:tc>
          <w:tcPr>
            <w:tcW w:w="0" w:type="auto"/>
            <w:vAlign w:val="center"/>
            <w:hideMark/>
          </w:tcPr>
          <w:p w:rsidR="00AB0771" w:rsidRPr="00AB0771" w:rsidRDefault="00AB0771" w:rsidP="00AB0771">
            <w:pPr>
              <w:spacing w:before="100" w:beforeAutospacing="1" w:after="100" w:afterAutospacing="1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B0771">
              <w:rPr>
                <w:rFonts w:eastAsia="Times New Roman" w:cs="Times New Roman"/>
                <w:szCs w:val="24"/>
                <w:lang w:eastAsia="ru-RU"/>
              </w:rPr>
              <w:t>255 знаков</w:t>
            </w:r>
          </w:p>
        </w:tc>
      </w:tr>
    </w:tbl>
    <w:p w:rsidR="002F0C1C" w:rsidRDefault="002F0C1C" w:rsidP="002F0C1C">
      <w:proofErr w:type="spellStart"/>
      <w:proofErr w:type="gramStart"/>
      <w:r>
        <w:rPr>
          <w:lang w:val="en-US"/>
        </w:rPr>
        <w:t>xlsm</w:t>
      </w:r>
      <w:proofErr w:type="spellEnd"/>
      <w:proofErr w:type="gramEnd"/>
      <w:r w:rsidRPr="00D9599F">
        <w:t xml:space="preserve"> – </w:t>
      </w:r>
      <w:r>
        <w:t>расширение для файлов с поддержкой макросов,</w:t>
      </w:r>
    </w:p>
    <w:p w:rsidR="002F0C1C" w:rsidRPr="00D9599F" w:rsidRDefault="002F0C1C" w:rsidP="002F0C1C">
      <w:proofErr w:type="spellStart"/>
      <w:proofErr w:type="gramStart"/>
      <w:r>
        <w:rPr>
          <w:lang w:val="en-US"/>
        </w:rPr>
        <w:t>xlsx</w:t>
      </w:r>
      <w:proofErr w:type="spellEnd"/>
      <w:proofErr w:type="gramEnd"/>
      <w:r w:rsidRPr="00D9599F">
        <w:t xml:space="preserve"> – </w:t>
      </w:r>
      <w:r>
        <w:t>без поддержки макросов.</w:t>
      </w:r>
    </w:p>
    <w:p w:rsidR="00875E24" w:rsidRDefault="00875E24"/>
    <w:p w:rsidR="00875E24" w:rsidRDefault="00875E24"/>
    <w:p w:rsidR="00EE2CC0" w:rsidRPr="00EE2CC0" w:rsidRDefault="00EE2CC0">
      <w:pPr>
        <w:rPr>
          <w:b/>
        </w:rPr>
      </w:pPr>
      <w:r w:rsidRPr="00EE2CC0">
        <w:rPr>
          <w:b/>
        </w:rPr>
        <w:t>1. Полное включение макросов</w:t>
      </w:r>
      <w:r w:rsidR="00875E24">
        <w:rPr>
          <w:b/>
        </w:rPr>
        <w:t xml:space="preserve"> и устранение сообщения «Включить со</w:t>
      </w:r>
      <w:r w:rsidR="00275A44">
        <w:rPr>
          <w:b/>
        </w:rPr>
        <w:t>держимое</w:t>
      </w:r>
      <w:bookmarkStart w:id="0" w:name="_GoBack"/>
      <w:bookmarkEnd w:id="0"/>
      <w:r w:rsidR="00875E24">
        <w:rPr>
          <w:b/>
        </w:rPr>
        <w:t>»</w:t>
      </w:r>
    </w:p>
    <w:p w:rsidR="00EE2CC0" w:rsidRDefault="00EE2CC0">
      <w:r>
        <w:t xml:space="preserve">Файл — Параметры — Центр управления безопасностью — Параметры центра управления безопасностью — Включить все макросы — </w:t>
      </w:r>
      <w:r>
        <w:rPr>
          <w:rFonts w:cs="Times New Roman"/>
        </w:rPr>
        <w:t>√</w:t>
      </w:r>
      <w:r>
        <w:t xml:space="preserve"> Доверять доступ к объектной модели.</w:t>
      </w:r>
    </w:p>
    <w:p w:rsidR="00EE2CC0" w:rsidRDefault="00EE2CC0" w:rsidP="00EE2CC0">
      <w:pPr>
        <w:ind w:firstLine="0"/>
      </w:pPr>
      <w:r>
        <w:rPr>
          <w:noProof/>
          <w:lang w:eastAsia="ru-RU"/>
        </w:rPr>
        <w:drawing>
          <wp:inline distT="0" distB="0" distL="0" distR="0" wp14:anchorId="3649DBED" wp14:editId="4ED70FDC">
            <wp:extent cx="5940425" cy="445669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24" w:rsidRDefault="00875E24">
      <w:pPr>
        <w:rPr>
          <w:b/>
        </w:rPr>
      </w:pPr>
    </w:p>
    <w:p w:rsidR="00875E24" w:rsidRDefault="00875E24">
      <w:pPr>
        <w:rPr>
          <w:b/>
        </w:rPr>
      </w:pPr>
    </w:p>
    <w:p w:rsidR="00875E24" w:rsidRDefault="00875E24">
      <w:pPr>
        <w:rPr>
          <w:b/>
        </w:rPr>
      </w:pPr>
      <w:r>
        <w:rPr>
          <w:b/>
        </w:rPr>
        <w:br w:type="page"/>
      </w:r>
    </w:p>
    <w:p w:rsidR="00875E24" w:rsidRPr="00EE2CC0" w:rsidRDefault="00875E24" w:rsidP="00875E24">
      <w:pPr>
        <w:rPr>
          <w:b/>
        </w:rPr>
      </w:pPr>
      <w:r>
        <w:rPr>
          <w:b/>
        </w:rPr>
        <w:lastRenderedPageBreak/>
        <w:t>2</w:t>
      </w:r>
      <w:r w:rsidRPr="00EE2CC0">
        <w:rPr>
          <w:b/>
        </w:rPr>
        <w:t xml:space="preserve">. </w:t>
      </w:r>
      <w:r>
        <w:rPr>
          <w:b/>
        </w:rPr>
        <w:t>Устранение надоедливого сообщения на входе «Включить содержимое».</w:t>
      </w:r>
    </w:p>
    <w:p w:rsidR="00875E24" w:rsidRDefault="00875E24" w:rsidP="00875E24">
      <w:pPr>
        <w:ind w:firstLine="0"/>
        <w:rPr>
          <w:b/>
        </w:rPr>
      </w:pPr>
      <w:r w:rsidRPr="00875E24">
        <w:rPr>
          <w:b/>
          <w:noProof/>
          <w:lang w:eastAsia="ru-RU"/>
        </w:rPr>
        <w:drawing>
          <wp:inline distT="0" distB="0" distL="0" distR="0" wp14:anchorId="129EB831" wp14:editId="3EB05245">
            <wp:extent cx="5940425" cy="3809254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24" w:rsidRDefault="00875E24">
      <w:pPr>
        <w:rPr>
          <w:b/>
        </w:rPr>
      </w:pPr>
    </w:p>
    <w:p w:rsidR="00875E24" w:rsidRDefault="00875E24">
      <w:pPr>
        <w:rPr>
          <w:b/>
        </w:rPr>
      </w:pPr>
    </w:p>
    <w:p w:rsidR="00875E24" w:rsidRDefault="00875E24" w:rsidP="00875E24">
      <w:pPr>
        <w:ind w:firstLine="0"/>
        <w:jc w:val="both"/>
        <w:rPr>
          <w:b/>
        </w:rPr>
      </w:pPr>
      <w:r w:rsidRPr="00247502">
        <w:rPr>
          <w:b/>
        </w:rPr>
        <w:tab/>
      </w:r>
      <w:r>
        <w:rPr>
          <w:b/>
        </w:rPr>
        <w:t>3</w:t>
      </w:r>
      <w:r w:rsidRPr="00247502">
        <w:rPr>
          <w:b/>
        </w:rPr>
        <w:t>. При сохранении книги убрать</w:t>
      </w:r>
      <w:r w:rsidR="002F0C1C" w:rsidRPr="002F0C1C">
        <w:rPr>
          <w:b/>
        </w:rPr>
        <w:t xml:space="preserve"> </w:t>
      </w:r>
      <w:r w:rsidR="002F0C1C">
        <w:rPr>
          <w:b/>
        </w:rPr>
        <w:t>надоедливое сообщение</w:t>
      </w:r>
      <w:r w:rsidRPr="00247502">
        <w:rPr>
          <w:b/>
        </w:rPr>
        <w:t xml:space="preserve"> «Предупреждение о конфиденциальной информации».</w:t>
      </w:r>
    </w:p>
    <w:p w:rsidR="00875E24" w:rsidRPr="00875E24" w:rsidRDefault="00875E24" w:rsidP="00875E24">
      <w:pPr>
        <w:ind w:firstLine="0"/>
        <w:jc w:val="both"/>
      </w:pPr>
      <w:r>
        <w:t xml:space="preserve">Файл — Параметры — Центр управления безопасностью — Параметры центра управления безопасностью — Параметры конфиденциальности — </w:t>
      </w:r>
      <w:r w:rsidR="002F0C1C" w:rsidRPr="00247502">
        <w:rPr>
          <w:rFonts w:eastAsia="Times New Roman" w:cs="Times New Roman"/>
          <w:szCs w:val="24"/>
          <w:lang w:eastAsia="ru-RU"/>
        </w:rPr>
        <w:t>сн</w:t>
      </w:r>
      <w:r w:rsidR="002F0C1C">
        <w:rPr>
          <w:rFonts w:eastAsia="Times New Roman" w:cs="Times New Roman"/>
          <w:szCs w:val="24"/>
          <w:lang w:eastAsia="ru-RU"/>
        </w:rPr>
        <w:t>я</w:t>
      </w:r>
      <w:r w:rsidR="002F0C1C" w:rsidRPr="00247502">
        <w:rPr>
          <w:rFonts w:eastAsia="Times New Roman" w:cs="Times New Roman"/>
          <w:szCs w:val="24"/>
          <w:lang w:eastAsia="ru-RU"/>
        </w:rPr>
        <w:t>т</w:t>
      </w:r>
      <w:r w:rsidR="002F0C1C">
        <w:rPr>
          <w:rFonts w:eastAsia="Times New Roman" w:cs="Times New Roman"/>
          <w:szCs w:val="24"/>
          <w:lang w:eastAsia="ru-RU"/>
        </w:rPr>
        <w:t>ь</w:t>
      </w:r>
      <w:r w:rsidR="002F0C1C" w:rsidRPr="00247502">
        <w:rPr>
          <w:rFonts w:eastAsia="Times New Roman" w:cs="Times New Roman"/>
          <w:szCs w:val="24"/>
          <w:lang w:eastAsia="ru-RU"/>
        </w:rPr>
        <w:t xml:space="preserve"> флажок </w:t>
      </w:r>
      <w:r w:rsidR="002F0C1C">
        <w:rPr>
          <w:rFonts w:eastAsia="Times New Roman" w:cs="Times New Roman"/>
          <w:szCs w:val="24"/>
          <w:lang w:eastAsia="ru-RU"/>
        </w:rPr>
        <w:t>«</w:t>
      </w:r>
      <w:r w:rsidR="002F0C1C" w:rsidRPr="002F0C1C">
        <w:rPr>
          <w:rFonts w:eastAsia="Times New Roman" w:cs="Times New Roman"/>
          <w:bCs/>
          <w:szCs w:val="24"/>
          <w:lang w:eastAsia="ru-RU"/>
        </w:rPr>
        <w:t>Удалять личные сведения из свойств файла при сохранении</w:t>
      </w:r>
      <w:r w:rsidR="002F0C1C">
        <w:rPr>
          <w:rFonts w:eastAsia="Times New Roman" w:cs="Times New Roman"/>
          <w:bCs/>
          <w:szCs w:val="24"/>
          <w:lang w:eastAsia="ru-RU"/>
        </w:rPr>
        <w:t>»</w:t>
      </w:r>
      <w:r w:rsidR="002F0C1C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2F0C1C" w:rsidRPr="00247502" w:rsidRDefault="002F0C1C" w:rsidP="002F0C1C">
      <w:pPr>
        <w:ind w:firstLine="0"/>
        <w:rPr>
          <w:rFonts w:eastAsia="Times New Roman" w:cs="Times New Roman"/>
          <w:szCs w:val="24"/>
          <w:lang w:eastAsia="ru-RU"/>
        </w:rPr>
      </w:pPr>
      <w:r w:rsidRPr="002F0C1C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C1F59DA" wp14:editId="50477FFE">
            <wp:extent cx="5940425" cy="290246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24" w:rsidRDefault="00875E24" w:rsidP="00875E24">
      <w:pPr>
        <w:ind w:firstLine="0"/>
      </w:pPr>
    </w:p>
    <w:p w:rsidR="00875E24" w:rsidRDefault="00875E24">
      <w:pPr>
        <w:rPr>
          <w:b/>
        </w:rPr>
      </w:pPr>
    </w:p>
    <w:p w:rsidR="002F0C1C" w:rsidRDefault="002F0C1C">
      <w:pPr>
        <w:rPr>
          <w:b/>
        </w:rPr>
      </w:pPr>
      <w:r>
        <w:rPr>
          <w:b/>
        </w:rPr>
        <w:br w:type="page"/>
      </w:r>
    </w:p>
    <w:p w:rsidR="00F47CC1" w:rsidRDefault="00F47CC1" w:rsidP="00F47CC1">
      <w:pPr>
        <w:jc w:val="both"/>
        <w:rPr>
          <w:b/>
        </w:rPr>
      </w:pPr>
      <w:r>
        <w:rPr>
          <w:b/>
        </w:rPr>
        <w:lastRenderedPageBreak/>
        <w:t>4</w:t>
      </w:r>
      <w:r w:rsidRPr="00EE2CC0">
        <w:rPr>
          <w:b/>
        </w:rPr>
        <w:t xml:space="preserve">. </w:t>
      </w:r>
      <w:r>
        <w:rPr>
          <w:b/>
        </w:rPr>
        <w:t>Устранение надоедливых сообщений об ошибках при вводе чисел в текстовые ячейки.</w:t>
      </w:r>
    </w:p>
    <w:p w:rsidR="00F47CC1" w:rsidRPr="00F47CC1" w:rsidRDefault="00F47CC1" w:rsidP="00F47CC1">
      <w:pPr>
        <w:ind w:firstLine="0"/>
        <w:jc w:val="both"/>
      </w:pPr>
      <w:r>
        <w:t>Файл — Параметры — Формулы — Контроль ошибок — снять флажок «Включить фоновый поиск ошибок».</w:t>
      </w:r>
    </w:p>
    <w:p w:rsidR="00F47CC1" w:rsidRDefault="00F47CC1" w:rsidP="00F47CC1">
      <w:pPr>
        <w:ind w:firstLine="0"/>
        <w:rPr>
          <w:b/>
        </w:rPr>
      </w:pPr>
      <w:r w:rsidRPr="00F47CC1">
        <w:rPr>
          <w:b/>
          <w:noProof/>
          <w:lang w:eastAsia="ru-RU"/>
        </w:rPr>
        <w:drawing>
          <wp:inline distT="0" distB="0" distL="0" distR="0" wp14:anchorId="02D99681" wp14:editId="716E2869">
            <wp:extent cx="5940425" cy="4205323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C1" w:rsidRDefault="00F47CC1">
      <w:pPr>
        <w:rPr>
          <w:b/>
        </w:rPr>
      </w:pPr>
    </w:p>
    <w:p w:rsidR="007000F4" w:rsidRDefault="007000F4">
      <w:pPr>
        <w:rPr>
          <w:b/>
        </w:rPr>
      </w:pPr>
    </w:p>
    <w:p w:rsidR="007000F4" w:rsidRDefault="007000F4">
      <w:pPr>
        <w:rPr>
          <w:b/>
        </w:rPr>
      </w:pPr>
    </w:p>
    <w:p w:rsidR="00F47CC1" w:rsidRDefault="00F47CC1">
      <w:pPr>
        <w:rPr>
          <w:b/>
        </w:rPr>
      </w:pPr>
    </w:p>
    <w:p w:rsidR="00EE2CC0" w:rsidRDefault="004E4C6C">
      <w:pPr>
        <w:rPr>
          <w:b/>
        </w:rPr>
      </w:pPr>
      <w:r>
        <w:rPr>
          <w:b/>
        </w:rPr>
        <w:t>5</w:t>
      </w:r>
      <w:r w:rsidR="00EE2CC0" w:rsidRPr="00743C43">
        <w:rPr>
          <w:b/>
        </w:rPr>
        <w:t xml:space="preserve">. </w:t>
      </w:r>
      <w:r w:rsidR="00EE2CC0" w:rsidRPr="00743C43">
        <w:rPr>
          <w:b/>
          <w:lang w:val="en-US"/>
        </w:rPr>
        <w:t>Alt</w:t>
      </w:r>
      <w:r w:rsidR="00EE2CC0" w:rsidRPr="00743C43">
        <w:rPr>
          <w:b/>
        </w:rPr>
        <w:t xml:space="preserve"> + </w:t>
      </w:r>
      <w:r w:rsidR="00EE2CC0" w:rsidRPr="00743C43">
        <w:rPr>
          <w:b/>
          <w:lang w:val="en-US"/>
        </w:rPr>
        <w:t>F</w:t>
      </w:r>
      <w:r w:rsidR="00EE2CC0" w:rsidRPr="00743C43">
        <w:rPr>
          <w:b/>
        </w:rPr>
        <w:t>11 — вход/выход в</w:t>
      </w:r>
      <w:r w:rsidR="000A2399">
        <w:rPr>
          <w:b/>
        </w:rPr>
        <w:t xml:space="preserve"> </w:t>
      </w:r>
      <w:proofErr w:type="spellStart"/>
      <w:r w:rsidR="000A2399" w:rsidRPr="000A2399">
        <w:rPr>
          <w:b/>
        </w:rPr>
        <w:t>Visual</w:t>
      </w:r>
      <w:proofErr w:type="spellEnd"/>
      <w:r w:rsidR="000A2399" w:rsidRPr="000A2399">
        <w:rPr>
          <w:b/>
        </w:rPr>
        <w:t xml:space="preserve"> </w:t>
      </w:r>
      <w:proofErr w:type="spellStart"/>
      <w:r w:rsidR="000A2399" w:rsidRPr="000A2399">
        <w:rPr>
          <w:b/>
        </w:rPr>
        <w:t>Basic</w:t>
      </w:r>
      <w:proofErr w:type="spellEnd"/>
      <w:r w:rsidR="00EE2CC0" w:rsidRPr="00743C43">
        <w:rPr>
          <w:b/>
        </w:rPr>
        <w:t xml:space="preserve"> </w:t>
      </w:r>
      <w:r w:rsidR="000A2399">
        <w:rPr>
          <w:b/>
        </w:rPr>
        <w:t>(</w:t>
      </w:r>
      <w:r w:rsidR="00EE2CC0" w:rsidRPr="00743C43">
        <w:rPr>
          <w:b/>
          <w:lang w:val="en-US"/>
        </w:rPr>
        <w:t>VB</w:t>
      </w:r>
      <w:r w:rsidR="000A2399">
        <w:rPr>
          <w:b/>
        </w:rPr>
        <w:t xml:space="preserve">) </w:t>
      </w:r>
    </w:p>
    <w:p w:rsidR="00731F5A" w:rsidRPr="00731F5A" w:rsidRDefault="00731F5A" w:rsidP="00731F5A">
      <w:pPr>
        <w:ind w:firstLine="0"/>
      </w:pPr>
      <w:r>
        <w:t>Разработчик — кнопка «</w:t>
      </w:r>
      <w:proofErr w:type="spellStart"/>
      <w:r w:rsidRPr="00731F5A">
        <w:t>Visual</w:t>
      </w:r>
      <w:proofErr w:type="spellEnd"/>
      <w:r w:rsidRPr="00731F5A">
        <w:t xml:space="preserve"> </w:t>
      </w:r>
      <w:proofErr w:type="spellStart"/>
      <w:r w:rsidRPr="00731F5A">
        <w:t>Basic</w:t>
      </w:r>
      <w:proofErr w:type="spellEnd"/>
      <w:r>
        <w:t>».</w:t>
      </w:r>
    </w:p>
    <w:p w:rsidR="00EE2CC0" w:rsidRPr="00EE2CC0" w:rsidRDefault="00EE2CC0" w:rsidP="00EE2CC0">
      <w:pPr>
        <w:ind w:firstLine="0"/>
      </w:pPr>
      <w:r>
        <w:rPr>
          <w:noProof/>
          <w:lang w:eastAsia="ru-RU"/>
        </w:rPr>
        <w:drawing>
          <wp:inline distT="0" distB="0" distL="0" distR="0" wp14:anchorId="11BE673D" wp14:editId="089F635E">
            <wp:extent cx="2307639" cy="263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908" cy="264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99" w:rsidRDefault="000A2399" w:rsidP="00D56945">
      <w:pPr>
        <w:rPr>
          <w:b/>
        </w:rPr>
      </w:pPr>
    </w:p>
    <w:p w:rsidR="007000F4" w:rsidRDefault="007000F4">
      <w:pPr>
        <w:rPr>
          <w:b/>
        </w:rPr>
      </w:pPr>
      <w:r>
        <w:rPr>
          <w:b/>
        </w:rPr>
        <w:br w:type="page"/>
      </w:r>
    </w:p>
    <w:p w:rsidR="000A2399" w:rsidRPr="00554339" w:rsidRDefault="004E4C6C" w:rsidP="00731F5A">
      <w:pPr>
        <w:ind w:firstLine="708"/>
        <w:rPr>
          <w:b/>
        </w:rPr>
      </w:pPr>
      <w:r>
        <w:rPr>
          <w:b/>
        </w:rPr>
        <w:lastRenderedPageBreak/>
        <w:t>6</w:t>
      </w:r>
      <w:r w:rsidR="000A2399" w:rsidRPr="00554339">
        <w:rPr>
          <w:b/>
        </w:rPr>
        <w:t>. Замена букв в именах столбцов на цифры.</w:t>
      </w:r>
    </w:p>
    <w:p w:rsidR="000A2399" w:rsidRPr="00731F5A" w:rsidRDefault="000A2399" w:rsidP="000A2399">
      <w:pPr>
        <w:ind w:firstLine="0"/>
      </w:pPr>
      <w:r>
        <w:t xml:space="preserve">Параметры — Формулы — </w:t>
      </w:r>
      <w:r>
        <w:rPr>
          <w:rFonts w:cs="Times New Roman"/>
        </w:rPr>
        <w:t>√</w:t>
      </w:r>
      <w:r w:rsidRPr="00731F5A">
        <w:t xml:space="preserve"> </w:t>
      </w:r>
      <w:r>
        <w:t xml:space="preserve">Стиль ссылок </w:t>
      </w:r>
      <w:r>
        <w:rPr>
          <w:lang w:val="en-US"/>
        </w:rPr>
        <w:t>R</w:t>
      </w:r>
      <w:r w:rsidRPr="00731F5A">
        <w:t>1</w:t>
      </w:r>
      <w:r>
        <w:rPr>
          <w:lang w:val="en-US"/>
        </w:rPr>
        <w:t>C</w:t>
      </w:r>
      <w:r w:rsidRPr="00731F5A">
        <w:t>1</w:t>
      </w:r>
    </w:p>
    <w:p w:rsidR="000A2399" w:rsidRDefault="000A2399" w:rsidP="000A2399">
      <w:pPr>
        <w:ind w:firstLine="0"/>
      </w:pPr>
      <w:r>
        <w:rPr>
          <w:noProof/>
          <w:lang w:eastAsia="ru-RU"/>
        </w:rPr>
        <w:drawing>
          <wp:inline distT="0" distB="0" distL="0" distR="0" wp14:anchorId="52434DCF" wp14:editId="7B0CD9AF">
            <wp:extent cx="5940425" cy="4490419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99" w:rsidRDefault="000A2399" w:rsidP="00D56945">
      <w:pPr>
        <w:rPr>
          <w:b/>
        </w:rPr>
      </w:pPr>
    </w:p>
    <w:p w:rsidR="000A2399" w:rsidRDefault="000A2399">
      <w:pPr>
        <w:rPr>
          <w:b/>
        </w:rPr>
      </w:pPr>
      <w:r>
        <w:rPr>
          <w:b/>
        </w:rPr>
        <w:br w:type="page"/>
      </w:r>
    </w:p>
    <w:p w:rsidR="00EE2CC0" w:rsidRPr="00731F5A" w:rsidRDefault="004E4C6C" w:rsidP="00D56945">
      <w:pPr>
        <w:rPr>
          <w:b/>
        </w:rPr>
      </w:pPr>
      <w:r>
        <w:rPr>
          <w:b/>
        </w:rPr>
        <w:lastRenderedPageBreak/>
        <w:t>7</w:t>
      </w:r>
      <w:r w:rsidR="004D0472" w:rsidRPr="00D56945">
        <w:rPr>
          <w:b/>
        </w:rPr>
        <w:t>.</w:t>
      </w:r>
      <w:r w:rsidR="00D56945" w:rsidRPr="00D56945">
        <w:rPr>
          <w:b/>
        </w:rPr>
        <w:t xml:space="preserve"> Создание вкладки в </w:t>
      </w:r>
      <w:r w:rsidR="00D56945" w:rsidRPr="00D56945">
        <w:rPr>
          <w:b/>
          <w:lang w:val="en-US"/>
        </w:rPr>
        <w:t>Excel</w:t>
      </w:r>
    </w:p>
    <w:p w:rsidR="0045029C" w:rsidRPr="000A2399" w:rsidRDefault="00702D86" w:rsidP="00140DBA">
      <w:pPr>
        <w:ind w:firstLine="0"/>
        <w:rPr>
          <w:rFonts w:eastAsia="Times New Roman" w:cs="Times New Roman"/>
          <w:sz w:val="22"/>
          <w:lang w:eastAsia="ru-RU"/>
        </w:rPr>
      </w:pPr>
      <w:proofErr w:type="gramStart"/>
      <w:r w:rsidRPr="000A2399">
        <w:rPr>
          <w:rFonts w:eastAsia="Times New Roman" w:cs="Times New Roman"/>
          <w:sz w:val="22"/>
          <w:lang w:eastAsia="ru-RU"/>
        </w:rPr>
        <w:t>Главная</w:t>
      </w:r>
      <w:r w:rsidR="00731F5A">
        <w:rPr>
          <w:rFonts w:eastAsia="Times New Roman" w:cs="Times New Roman"/>
          <w:sz w:val="22"/>
          <w:lang w:eastAsia="ru-RU"/>
        </w:rPr>
        <w:t xml:space="preserve"> — </w:t>
      </w:r>
      <w:r w:rsidRPr="000A2399">
        <w:rPr>
          <w:rFonts w:eastAsia="Times New Roman" w:cs="Times New Roman"/>
          <w:sz w:val="22"/>
          <w:lang w:eastAsia="ru-RU"/>
        </w:rPr>
        <w:t>Настройка ленты</w:t>
      </w:r>
      <w:r w:rsidR="00731F5A">
        <w:rPr>
          <w:rFonts w:eastAsia="Times New Roman" w:cs="Times New Roman"/>
          <w:sz w:val="22"/>
          <w:lang w:eastAsia="ru-RU"/>
        </w:rPr>
        <w:t xml:space="preserve"> — В</w:t>
      </w:r>
      <w:r w:rsidRPr="000A2399">
        <w:rPr>
          <w:rFonts w:eastAsia="Times New Roman" w:cs="Times New Roman"/>
          <w:sz w:val="22"/>
          <w:lang w:eastAsia="ru-RU"/>
        </w:rPr>
        <w:t xml:space="preserve"> правой части окна «Настройка ленты» выберите </w:t>
      </w:r>
      <w:r w:rsidR="0045029C" w:rsidRPr="000A2399">
        <w:rPr>
          <w:rFonts w:eastAsia="Times New Roman" w:cs="Times New Roman"/>
          <w:sz w:val="22"/>
          <w:lang w:eastAsia="ru-RU"/>
        </w:rPr>
        <w:t>пункт, после которого нужна вкладка</w:t>
      </w:r>
      <w:r w:rsidR="00731F5A">
        <w:rPr>
          <w:rFonts w:eastAsia="Times New Roman" w:cs="Times New Roman"/>
          <w:sz w:val="22"/>
          <w:lang w:eastAsia="ru-RU"/>
        </w:rPr>
        <w:t xml:space="preserve"> — </w:t>
      </w:r>
      <w:r w:rsidRPr="000A2399">
        <w:rPr>
          <w:rFonts w:eastAsia="Times New Roman" w:cs="Times New Roman"/>
          <w:sz w:val="22"/>
          <w:lang w:eastAsia="ru-RU"/>
        </w:rPr>
        <w:t xml:space="preserve">Нажмите на кнопку «Создать </w:t>
      </w:r>
      <w:r w:rsidR="0045029C" w:rsidRPr="000A2399">
        <w:rPr>
          <w:rFonts w:eastAsia="Times New Roman" w:cs="Times New Roman"/>
          <w:sz w:val="22"/>
          <w:lang w:eastAsia="ru-RU"/>
        </w:rPr>
        <w:t>вкладку</w:t>
      </w:r>
      <w:r w:rsidRPr="000A2399">
        <w:rPr>
          <w:rFonts w:eastAsia="Times New Roman" w:cs="Times New Roman"/>
          <w:sz w:val="22"/>
          <w:lang w:eastAsia="ru-RU"/>
        </w:rPr>
        <w:t>», а потом на кнопку «Переименовать»</w:t>
      </w:r>
      <w:r w:rsidR="00140DBA">
        <w:rPr>
          <w:rFonts w:eastAsia="Times New Roman" w:cs="Times New Roman"/>
          <w:sz w:val="22"/>
          <w:lang w:eastAsia="ru-RU"/>
        </w:rPr>
        <w:t xml:space="preserve"> —</w:t>
      </w:r>
      <w:r w:rsidR="00743C43" w:rsidRPr="000A2399">
        <w:rPr>
          <w:rFonts w:eastAsia="Times New Roman" w:cs="Times New Roman"/>
          <w:sz w:val="22"/>
          <w:lang w:eastAsia="ru-RU"/>
        </w:rPr>
        <w:t xml:space="preserve"> Назвать вкладку, например, — «Бухгалтерия»</w:t>
      </w:r>
      <w:r w:rsidR="00140DBA">
        <w:rPr>
          <w:rFonts w:eastAsia="Times New Roman" w:cs="Times New Roman"/>
          <w:sz w:val="22"/>
          <w:lang w:eastAsia="ru-RU"/>
        </w:rPr>
        <w:t xml:space="preserve"> — </w:t>
      </w:r>
      <w:r w:rsidR="0045029C" w:rsidRPr="000A2399">
        <w:rPr>
          <w:rFonts w:eastAsia="Times New Roman" w:cs="Times New Roman"/>
          <w:sz w:val="22"/>
          <w:lang w:eastAsia="ru-RU"/>
        </w:rPr>
        <w:t>Кнопкой «Создать группу» создат</w:t>
      </w:r>
      <w:r w:rsidR="00140DBA">
        <w:rPr>
          <w:rFonts w:eastAsia="Times New Roman" w:cs="Times New Roman"/>
          <w:sz w:val="22"/>
          <w:lang w:eastAsia="ru-RU"/>
        </w:rPr>
        <w:t>ь</w:t>
      </w:r>
      <w:r w:rsidR="0045029C" w:rsidRPr="000A2399">
        <w:rPr>
          <w:rFonts w:eastAsia="Times New Roman" w:cs="Times New Roman"/>
          <w:sz w:val="22"/>
          <w:lang w:eastAsia="ru-RU"/>
        </w:rPr>
        <w:t xml:space="preserve"> подпункты внутри вкладки.</w:t>
      </w:r>
      <w:proofErr w:type="gramEnd"/>
    </w:p>
    <w:p w:rsidR="004D0472" w:rsidRPr="00B13F65" w:rsidRDefault="006F1068" w:rsidP="00B13F65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E7DBAC" wp14:editId="0988FC5C">
            <wp:extent cx="5940425" cy="44432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72" w:rsidRDefault="004D0472"/>
    <w:p w:rsidR="000A2399" w:rsidRDefault="000A2399">
      <w:r>
        <w:br w:type="page"/>
      </w:r>
    </w:p>
    <w:p w:rsidR="00ED5B15" w:rsidRPr="003D101F" w:rsidRDefault="00ED5B15" w:rsidP="00ED5B15">
      <w:pPr>
        <w:ind w:firstLine="0"/>
        <w:rPr>
          <w:b/>
        </w:rPr>
      </w:pPr>
      <w:r w:rsidRPr="003D101F">
        <w:rPr>
          <w:b/>
        </w:rPr>
        <w:lastRenderedPageBreak/>
        <w:tab/>
      </w:r>
      <w:r w:rsidR="004E4C6C">
        <w:rPr>
          <w:b/>
        </w:rPr>
        <w:t>8</w:t>
      </w:r>
      <w:r w:rsidRPr="003D101F">
        <w:rPr>
          <w:b/>
        </w:rPr>
        <w:t>. Не выводить нули в числовых ячейках</w:t>
      </w:r>
    </w:p>
    <w:p w:rsidR="00ED5B15" w:rsidRDefault="00ED5B15" w:rsidP="00ED5B15">
      <w:r>
        <w:t xml:space="preserve">Файл — Параметры — Дополнительно — Показать параметры для следующего листа: </w:t>
      </w:r>
      <w:r w:rsidRPr="003D101F">
        <w:t>&lt;</w:t>
      </w:r>
      <w:r>
        <w:t>Имя листа</w:t>
      </w:r>
      <w:r w:rsidRPr="003D101F">
        <w:t>&gt;</w:t>
      </w:r>
      <w:r>
        <w:t xml:space="preserve"> — снять флаг «Показывать нули в ячейках, которые содержат нулевые значения».</w:t>
      </w:r>
    </w:p>
    <w:p w:rsidR="00ED5B15" w:rsidRDefault="00ED5B15" w:rsidP="00ED5B15">
      <w:pPr>
        <w:ind w:firstLine="0"/>
      </w:pPr>
      <w:r>
        <w:rPr>
          <w:noProof/>
          <w:lang w:eastAsia="ru-RU"/>
        </w:rPr>
        <w:drawing>
          <wp:inline distT="0" distB="0" distL="0" distR="0" wp14:anchorId="130545F0" wp14:editId="4C58B452">
            <wp:extent cx="5940425" cy="4247628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99" w:rsidRDefault="000A2399"/>
    <w:p w:rsidR="000F6A4A" w:rsidRDefault="000F6A4A"/>
    <w:p w:rsidR="004D0472" w:rsidRDefault="004E4C6C">
      <w:pPr>
        <w:rPr>
          <w:b/>
        </w:rPr>
      </w:pPr>
      <w:r>
        <w:rPr>
          <w:b/>
        </w:rPr>
        <w:t>9</w:t>
      </w:r>
      <w:r w:rsidR="00067CAD" w:rsidRPr="00067CAD">
        <w:rPr>
          <w:b/>
        </w:rPr>
        <w:t>. Работа с листами</w:t>
      </w:r>
    </w:p>
    <w:p w:rsidR="00743C43" w:rsidRPr="00963667" w:rsidRDefault="00743C43" w:rsidP="000A2399">
      <w:pPr>
        <w:ind w:firstLine="0"/>
      </w:pPr>
      <w:r>
        <w:t>1</w:t>
      </w:r>
      <w:r w:rsidR="000A2399">
        <w:t>)</w:t>
      </w:r>
      <w:r>
        <w:t xml:space="preserve"> </w:t>
      </w:r>
      <w:r>
        <w:rPr>
          <w:lang w:val="en-US"/>
        </w:rPr>
        <w:t>Shift</w:t>
      </w:r>
      <w:r w:rsidRPr="00AB0771">
        <w:t xml:space="preserve"> + </w:t>
      </w:r>
      <w:r>
        <w:rPr>
          <w:lang w:val="en-US"/>
        </w:rPr>
        <w:t>F</w:t>
      </w:r>
      <w:r w:rsidRPr="00AB0771">
        <w:t xml:space="preserve">11 – </w:t>
      </w:r>
      <w:r>
        <w:t>новый лист.</w:t>
      </w:r>
    </w:p>
    <w:p w:rsidR="00743C43" w:rsidRPr="00743C43" w:rsidRDefault="00743C43" w:rsidP="000A2399">
      <w:pPr>
        <w:ind w:firstLine="0"/>
      </w:pPr>
      <w:r>
        <w:t>2</w:t>
      </w:r>
      <w:r w:rsidR="000A2399">
        <w:t>)</w:t>
      </w:r>
      <w:r>
        <w:t xml:space="preserve"> </w:t>
      </w:r>
      <w:r w:rsidR="00E246B5">
        <w:t xml:space="preserve">Правая кнопка мыши (ПКМ) </w:t>
      </w:r>
      <w:r w:rsidR="000A2399">
        <w:t xml:space="preserve">на лист </w:t>
      </w:r>
      <w:r w:rsidR="00E246B5">
        <w:t>— Переименовать и др.</w:t>
      </w:r>
    </w:p>
    <w:p w:rsidR="00067CAD" w:rsidRDefault="00067CAD" w:rsidP="00067CAD">
      <w:pPr>
        <w:ind w:firstLine="0"/>
      </w:pPr>
      <w:r>
        <w:rPr>
          <w:noProof/>
          <w:lang w:eastAsia="ru-RU"/>
        </w:rPr>
        <w:drawing>
          <wp:inline distT="0" distB="0" distL="0" distR="0" wp14:anchorId="2FAB8048" wp14:editId="61652006">
            <wp:extent cx="4471003" cy="26193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2250" cy="26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AD" w:rsidRDefault="00067CAD" w:rsidP="00067CAD">
      <w:pPr>
        <w:ind w:firstLine="0"/>
      </w:pPr>
    </w:p>
    <w:p w:rsidR="00ED5B15" w:rsidRDefault="00ED5B15" w:rsidP="00067CAD">
      <w:pPr>
        <w:ind w:firstLine="0"/>
      </w:pPr>
    </w:p>
    <w:p w:rsidR="000F6A4A" w:rsidRDefault="000F6A4A" w:rsidP="00067CAD">
      <w:pPr>
        <w:ind w:firstLine="0"/>
      </w:pPr>
    </w:p>
    <w:p w:rsidR="000F6A4A" w:rsidRDefault="000F6A4A" w:rsidP="00067CAD">
      <w:pPr>
        <w:ind w:firstLine="0"/>
      </w:pPr>
    </w:p>
    <w:p w:rsidR="009D40A6" w:rsidRPr="00E36E91" w:rsidRDefault="00E36E91" w:rsidP="00067CAD">
      <w:pPr>
        <w:ind w:firstLine="0"/>
        <w:rPr>
          <w:b/>
        </w:rPr>
      </w:pPr>
      <w:r w:rsidRPr="00E36E91">
        <w:rPr>
          <w:b/>
        </w:rPr>
        <w:lastRenderedPageBreak/>
        <w:tab/>
      </w:r>
      <w:r w:rsidR="004E4C6C">
        <w:rPr>
          <w:b/>
        </w:rPr>
        <w:t>10</w:t>
      </w:r>
      <w:r w:rsidRPr="00E36E91">
        <w:rPr>
          <w:b/>
        </w:rPr>
        <w:t>. Отобразить ранее скрытый лист</w:t>
      </w:r>
    </w:p>
    <w:p w:rsidR="00E36E91" w:rsidRDefault="00E36E91" w:rsidP="00067CAD">
      <w:pPr>
        <w:ind w:firstLine="0"/>
      </w:pPr>
      <w:proofErr w:type="gramStart"/>
      <w:r>
        <w:t>Главная</w:t>
      </w:r>
      <w:proofErr w:type="gramEnd"/>
      <w:r>
        <w:t xml:space="preserve"> — Ячейки — Формат — Скрыть или отобразить — Отобразить лист</w:t>
      </w:r>
    </w:p>
    <w:p w:rsidR="00E36E91" w:rsidRDefault="00E36E91" w:rsidP="00067CAD">
      <w:pPr>
        <w:ind w:firstLine="0"/>
      </w:pPr>
      <w:r>
        <w:rPr>
          <w:noProof/>
          <w:lang w:eastAsia="ru-RU"/>
        </w:rPr>
        <w:drawing>
          <wp:inline distT="0" distB="0" distL="0" distR="0" wp14:anchorId="0657015B" wp14:editId="5080B794">
            <wp:extent cx="4638675" cy="4857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91" w:rsidRDefault="00E36E91" w:rsidP="00067CAD">
      <w:pPr>
        <w:ind w:firstLine="0"/>
      </w:pPr>
    </w:p>
    <w:p w:rsidR="000A2399" w:rsidRDefault="000A2399" w:rsidP="00067CAD">
      <w:pPr>
        <w:ind w:firstLine="0"/>
      </w:pPr>
    </w:p>
    <w:p w:rsidR="000A2399" w:rsidRPr="009D40A6" w:rsidRDefault="000A2399" w:rsidP="000A2399">
      <w:pPr>
        <w:ind w:firstLine="0"/>
        <w:rPr>
          <w:b/>
        </w:rPr>
      </w:pPr>
      <w:r w:rsidRPr="009D40A6">
        <w:rPr>
          <w:b/>
        </w:rPr>
        <w:tab/>
      </w:r>
      <w:r w:rsidR="000F6A4A">
        <w:rPr>
          <w:b/>
        </w:rPr>
        <w:t>1</w:t>
      </w:r>
      <w:r w:rsidR="004E4C6C">
        <w:rPr>
          <w:b/>
        </w:rPr>
        <w:t>1</w:t>
      </w:r>
      <w:r w:rsidRPr="009D40A6">
        <w:rPr>
          <w:b/>
        </w:rPr>
        <w:t xml:space="preserve">. </w:t>
      </w:r>
      <w:r>
        <w:rPr>
          <w:b/>
        </w:rPr>
        <w:t>Выпадающий список</w:t>
      </w:r>
    </w:p>
    <w:p w:rsidR="000A2399" w:rsidRDefault="00275A44" w:rsidP="000A2399">
      <w:pPr>
        <w:ind w:firstLine="0"/>
      </w:pPr>
      <w:hyperlink r:id="rId16" w:history="1">
        <w:r w:rsidR="000A2399" w:rsidRPr="00E4418C">
          <w:rPr>
            <w:rStyle w:val="a6"/>
          </w:rPr>
          <w:t>https://www.planetaexcel.ru/techniques/1/40/</w:t>
        </w:r>
      </w:hyperlink>
      <w:r w:rsidR="000A2399">
        <w:t xml:space="preserve"> </w:t>
      </w:r>
    </w:p>
    <w:p w:rsidR="000A2399" w:rsidRDefault="000A2399" w:rsidP="000A2399">
      <w:pPr>
        <w:ind w:firstLine="0"/>
      </w:pPr>
      <w:r>
        <w:t>1) Выделить область ячеек</w:t>
      </w:r>
    </w:p>
    <w:p w:rsidR="000A2399" w:rsidRDefault="000A2399" w:rsidP="000A2399">
      <w:pPr>
        <w:ind w:firstLine="0"/>
      </w:pPr>
      <w:r>
        <w:t xml:space="preserve">2) Формулы – Диспетчер имен – Создать - </w:t>
      </w:r>
      <w:r w:rsidRPr="00DD7A97">
        <w:t>&lt;</w:t>
      </w:r>
      <w:r>
        <w:t xml:space="preserve">ввести имя, например «Счет» </w:t>
      </w:r>
      <w:r w:rsidRPr="00DD7A97">
        <w:t>&gt;</w:t>
      </w:r>
      <w:r>
        <w:t xml:space="preserve"> - Область – Диапазон – </w:t>
      </w:r>
      <w:proofErr w:type="gramStart"/>
      <w:r>
        <w:t>Ок</w:t>
      </w:r>
      <w:proofErr w:type="gramEnd"/>
    </w:p>
    <w:p w:rsidR="000A2399" w:rsidRDefault="000A2399" w:rsidP="000A2399">
      <w:pPr>
        <w:ind w:firstLine="0"/>
      </w:pPr>
      <w:r>
        <w:t>3)</w:t>
      </w:r>
      <w:r w:rsidRPr="00DC5F2B">
        <w:t xml:space="preserve"> </w:t>
      </w:r>
      <w:r>
        <w:t xml:space="preserve">Данные – Проверка данных – Тип данных – Список – Источник - </w:t>
      </w:r>
      <w:r w:rsidRPr="003C7368">
        <w:t>&lt;</w:t>
      </w:r>
      <w:r>
        <w:t xml:space="preserve"> =Счет </w:t>
      </w:r>
      <w:r w:rsidRPr="003C7368">
        <w:t>&gt;</w:t>
      </w:r>
    </w:p>
    <w:p w:rsidR="000A2399" w:rsidRDefault="000A2399" w:rsidP="00067CAD">
      <w:pPr>
        <w:ind w:firstLine="0"/>
      </w:pPr>
    </w:p>
    <w:p w:rsidR="000F6A4A" w:rsidRDefault="000F6A4A" w:rsidP="00067CAD">
      <w:pPr>
        <w:ind w:firstLine="0"/>
      </w:pPr>
    </w:p>
    <w:p w:rsidR="00E371BD" w:rsidRPr="00E371BD" w:rsidRDefault="00E371BD" w:rsidP="00067CAD">
      <w:pPr>
        <w:ind w:firstLine="0"/>
        <w:rPr>
          <w:b/>
        </w:rPr>
      </w:pPr>
      <w:r w:rsidRPr="00E371BD">
        <w:rPr>
          <w:b/>
        </w:rPr>
        <w:tab/>
      </w:r>
      <w:r w:rsidR="000F6A4A">
        <w:rPr>
          <w:b/>
        </w:rPr>
        <w:t>1</w:t>
      </w:r>
      <w:r w:rsidR="004E4C6C">
        <w:rPr>
          <w:b/>
        </w:rPr>
        <w:t>2</w:t>
      </w:r>
      <w:r w:rsidRPr="00E371BD">
        <w:rPr>
          <w:b/>
        </w:rPr>
        <w:t>. Ввод формул</w:t>
      </w:r>
    </w:p>
    <w:p w:rsidR="00E371BD" w:rsidRDefault="00E371BD" w:rsidP="00E371BD">
      <w:pPr>
        <w:ind w:firstLine="708"/>
      </w:pPr>
      <w:r>
        <w:t>Ввод начинать со знака «равно</w:t>
      </w:r>
      <w:proofErr w:type="gramStart"/>
      <w:r>
        <w:t>» ( = ).</w:t>
      </w:r>
      <w:proofErr w:type="gramEnd"/>
    </w:p>
    <w:p w:rsidR="00E371BD" w:rsidRDefault="00E371BD" w:rsidP="00067CAD">
      <w:pPr>
        <w:ind w:firstLine="0"/>
      </w:pPr>
      <w:r>
        <w:rPr>
          <w:noProof/>
          <w:lang w:eastAsia="ru-RU"/>
        </w:rPr>
        <w:drawing>
          <wp:inline distT="0" distB="0" distL="0" distR="0" wp14:anchorId="1129112B" wp14:editId="42BE75B6">
            <wp:extent cx="2895600" cy="1704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BD" w:rsidRDefault="00E371BD" w:rsidP="00067CAD">
      <w:pPr>
        <w:ind w:firstLine="0"/>
      </w:pPr>
    </w:p>
    <w:p w:rsidR="00E371BD" w:rsidRDefault="00E371BD" w:rsidP="00067CAD">
      <w:pPr>
        <w:ind w:firstLine="0"/>
      </w:pPr>
    </w:p>
    <w:p w:rsidR="00E371BD" w:rsidRPr="00812D39" w:rsidRDefault="00E371BD" w:rsidP="00067CAD">
      <w:pPr>
        <w:ind w:firstLine="0"/>
        <w:rPr>
          <w:b/>
        </w:rPr>
      </w:pPr>
      <w:r>
        <w:tab/>
      </w:r>
      <w:r w:rsidRPr="00812D39">
        <w:rPr>
          <w:b/>
        </w:rPr>
        <w:t>1</w:t>
      </w:r>
      <w:r w:rsidR="004E4C6C">
        <w:rPr>
          <w:b/>
        </w:rPr>
        <w:t>3</w:t>
      </w:r>
      <w:r w:rsidRPr="00812D39">
        <w:rPr>
          <w:b/>
        </w:rPr>
        <w:t xml:space="preserve">. Формула </w:t>
      </w:r>
      <w:proofErr w:type="spellStart"/>
      <w:r w:rsidRPr="00812D39">
        <w:rPr>
          <w:b/>
        </w:rPr>
        <w:t>Автосуммы</w:t>
      </w:r>
      <w:proofErr w:type="spellEnd"/>
    </w:p>
    <w:p w:rsidR="00E371BD" w:rsidRDefault="00812D39" w:rsidP="00067CAD">
      <w:pPr>
        <w:ind w:firstLine="0"/>
      </w:pPr>
      <w:r w:rsidRPr="00812D39">
        <w:rPr>
          <w:noProof/>
          <w:lang w:eastAsia="ru-RU"/>
        </w:rPr>
        <w:drawing>
          <wp:inline distT="0" distB="0" distL="0" distR="0" wp14:anchorId="02FF9F9C" wp14:editId="3F5091F1">
            <wp:extent cx="5940425" cy="2526014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BD" w:rsidRDefault="00E371BD" w:rsidP="00067CAD">
      <w:pPr>
        <w:ind w:firstLine="0"/>
      </w:pPr>
    </w:p>
    <w:p w:rsidR="00812D39" w:rsidRDefault="00812D39" w:rsidP="00067CAD">
      <w:pPr>
        <w:ind w:firstLine="0"/>
      </w:pPr>
    </w:p>
    <w:p w:rsidR="00812D39" w:rsidRPr="00812D39" w:rsidRDefault="00812D39" w:rsidP="00067CAD">
      <w:pPr>
        <w:ind w:firstLine="0"/>
        <w:rPr>
          <w:b/>
        </w:rPr>
      </w:pPr>
      <w:r w:rsidRPr="00812D39">
        <w:rPr>
          <w:b/>
        </w:rPr>
        <w:tab/>
        <w:t>1</w:t>
      </w:r>
      <w:r w:rsidR="004E4C6C">
        <w:rPr>
          <w:b/>
        </w:rPr>
        <w:t>4</w:t>
      </w:r>
      <w:r w:rsidRPr="00812D39">
        <w:rPr>
          <w:b/>
        </w:rPr>
        <w:t>. Раздвигание/Сдвигание колонок/строк.</w:t>
      </w:r>
    </w:p>
    <w:p w:rsidR="00812D39" w:rsidRDefault="00232282" w:rsidP="00067CAD">
      <w:pPr>
        <w:ind w:firstLine="0"/>
      </w:pPr>
      <w:r>
        <w:rPr>
          <w:noProof/>
          <w:lang w:eastAsia="ru-RU"/>
        </w:rPr>
        <w:drawing>
          <wp:inline distT="0" distB="0" distL="0" distR="0" wp14:anchorId="2DF35BBB" wp14:editId="6C12EE2C">
            <wp:extent cx="4686300" cy="478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39" w:rsidRDefault="00812D39" w:rsidP="00067CAD">
      <w:pPr>
        <w:ind w:firstLine="0"/>
      </w:pPr>
    </w:p>
    <w:p w:rsidR="00812D39" w:rsidRDefault="00812D39" w:rsidP="00067CAD">
      <w:pPr>
        <w:ind w:firstLine="0"/>
      </w:pPr>
    </w:p>
    <w:p w:rsidR="008B5022" w:rsidRDefault="008B5022">
      <w:r>
        <w:br w:type="page"/>
      </w:r>
    </w:p>
    <w:p w:rsidR="000A2399" w:rsidRPr="007A7BB2" w:rsidRDefault="00232282" w:rsidP="00067CAD">
      <w:pPr>
        <w:ind w:firstLine="0"/>
        <w:rPr>
          <w:b/>
        </w:rPr>
      </w:pPr>
      <w:r w:rsidRPr="007A7BB2">
        <w:rPr>
          <w:b/>
        </w:rPr>
        <w:lastRenderedPageBreak/>
        <w:tab/>
        <w:t>1</w:t>
      </w:r>
      <w:r w:rsidR="004E4C6C">
        <w:rPr>
          <w:b/>
        </w:rPr>
        <w:t>5</w:t>
      </w:r>
      <w:r w:rsidRPr="007A7BB2">
        <w:rPr>
          <w:b/>
        </w:rPr>
        <w:t>. Ручное форматирование ячеек.</w:t>
      </w:r>
    </w:p>
    <w:p w:rsidR="00232282" w:rsidRDefault="00232282" w:rsidP="00067CAD">
      <w:pPr>
        <w:ind w:firstLine="0"/>
      </w:pPr>
      <w:r w:rsidRPr="00232282">
        <w:rPr>
          <w:noProof/>
          <w:lang w:eastAsia="ru-RU"/>
        </w:rPr>
        <w:drawing>
          <wp:inline distT="0" distB="0" distL="0" distR="0" wp14:anchorId="607BFC13" wp14:editId="6FBC2F97">
            <wp:extent cx="5940425" cy="417528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82" w:rsidRDefault="007A7BB2" w:rsidP="00067CAD">
      <w:pPr>
        <w:ind w:firstLine="0"/>
      </w:pPr>
      <w:r>
        <w:tab/>
        <w:t>«Формат ячеек» доступен также в меню по ПКМ.</w:t>
      </w:r>
    </w:p>
    <w:p w:rsidR="00232282" w:rsidRDefault="00232282" w:rsidP="00067CAD">
      <w:pPr>
        <w:ind w:firstLine="0"/>
      </w:pPr>
    </w:p>
    <w:p w:rsidR="00232282" w:rsidRDefault="00232282" w:rsidP="00067CAD">
      <w:pPr>
        <w:ind w:firstLine="0"/>
      </w:pPr>
    </w:p>
    <w:p w:rsidR="007A7BB2" w:rsidRPr="00FA383B" w:rsidRDefault="004E4C6C" w:rsidP="00067CAD">
      <w:pPr>
        <w:ind w:firstLine="0"/>
        <w:rPr>
          <w:b/>
        </w:rPr>
      </w:pPr>
      <w:r>
        <w:rPr>
          <w:b/>
        </w:rPr>
        <w:tab/>
        <w:t>16</w:t>
      </w:r>
      <w:r w:rsidR="00FA383B" w:rsidRPr="00FA383B">
        <w:rPr>
          <w:b/>
        </w:rPr>
        <w:t>. Добавление/удаление строк/колонок</w:t>
      </w:r>
    </w:p>
    <w:p w:rsidR="003D101F" w:rsidRDefault="00DB57B0" w:rsidP="00067CAD">
      <w:pPr>
        <w:ind w:firstLine="0"/>
      </w:pPr>
      <w:r w:rsidRPr="00DB57B0">
        <w:rPr>
          <w:noProof/>
          <w:lang w:eastAsia="ru-RU"/>
        </w:rPr>
        <w:drawing>
          <wp:inline distT="0" distB="0" distL="0" distR="0" wp14:anchorId="78F34C28" wp14:editId="0E97FC98">
            <wp:extent cx="3278037" cy="11897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8809" cy="119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3B" w:rsidRDefault="00FA383B" w:rsidP="00067CAD">
      <w:pPr>
        <w:ind w:firstLine="0"/>
      </w:pPr>
    </w:p>
    <w:p w:rsidR="00251A0C" w:rsidRDefault="00251A0C" w:rsidP="00067CAD">
      <w:pPr>
        <w:ind w:firstLine="0"/>
      </w:pPr>
    </w:p>
    <w:p w:rsidR="00251A0C" w:rsidRDefault="00251A0C" w:rsidP="00067CAD">
      <w:pPr>
        <w:ind w:firstLine="0"/>
      </w:pPr>
    </w:p>
    <w:p w:rsidR="00FA383B" w:rsidRPr="00251A0C" w:rsidRDefault="00251A0C" w:rsidP="00067CAD">
      <w:pPr>
        <w:ind w:firstLine="0"/>
        <w:rPr>
          <w:b/>
        </w:rPr>
      </w:pPr>
      <w:r w:rsidRPr="00251A0C">
        <w:rPr>
          <w:b/>
        </w:rPr>
        <w:tab/>
        <w:t>1</w:t>
      </w:r>
      <w:r w:rsidR="004E4C6C">
        <w:rPr>
          <w:b/>
        </w:rPr>
        <w:t>7</w:t>
      </w:r>
      <w:r w:rsidRPr="00251A0C">
        <w:rPr>
          <w:b/>
        </w:rPr>
        <w:t>. Объединение/разъединение ячеек</w:t>
      </w:r>
    </w:p>
    <w:p w:rsidR="00FA383B" w:rsidRDefault="00251A0C" w:rsidP="00067CAD">
      <w:pPr>
        <w:ind w:firstLine="0"/>
      </w:pPr>
      <w:r>
        <w:rPr>
          <w:noProof/>
          <w:lang w:eastAsia="ru-RU"/>
        </w:rPr>
        <w:drawing>
          <wp:inline distT="0" distB="0" distL="0" distR="0" wp14:anchorId="66E7B0CD" wp14:editId="21BFEC85">
            <wp:extent cx="5940425" cy="93867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3B" w:rsidRDefault="00FA383B" w:rsidP="00067CAD">
      <w:pPr>
        <w:ind w:firstLine="0"/>
      </w:pPr>
    </w:p>
    <w:p w:rsidR="00251A0C" w:rsidRDefault="00251A0C">
      <w:r>
        <w:br w:type="page"/>
      </w:r>
    </w:p>
    <w:p w:rsidR="00FA383B" w:rsidRDefault="00FA383B" w:rsidP="00067CAD">
      <w:pPr>
        <w:ind w:firstLine="0"/>
      </w:pPr>
    </w:p>
    <w:p w:rsidR="00743C43" w:rsidRPr="004D0472" w:rsidRDefault="00ED5B15" w:rsidP="00743C43">
      <w:pPr>
        <w:rPr>
          <w:b/>
        </w:rPr>
      </w:pPr>
      <w:r>
        <w:rPr>
          <w:b/>
        </w:rPr>
        <w:t>1</w:t>
      </w:r>
      <w:r w:rsidR="004E4C6C">
        <w:rPr>
          <w:b/>
        </w:rPr>
        <w:t>8</w:t>
      </w:r>
      <w:r w:rsidR="00743C43" w:rsidRPr="004D0472">
        <w:rPr>
          <w:b/>
        </w:rPr>
        <w:t>. Раскрытие</w:t>
      </w:r>
      <w:r w:rsidR="00743C43" w:rsidRPr="00743C43">
        <w:rPr>
          <w:b/>
        </w:rPr>
        <w:t xml:space="preserve"> </w:t>
      </w:r>
      <w:r w:rsidR="00743C43" w:rsidRPr="004D0472">
        <w:rPr>
          <w:b/>
        </w:rPr>
        <w:t xml:space="preserve">структуры файла </w:t>
      </w:r>
      <w:proofErr w:type="spellStart"/>
      <w:r w:rsidR="00743C43" w:rsidRPr="004D0472">
        <w:rPr>
          <w:b/>
          <w:lang w:val="en-US"/>
        </w:rPr>
        <w:t>xlsx</w:t>
      </w:r>
      <w:proofErr w:type="spellEnd"/>
    </w:p>
    <w:p w:rsidR="00743C43" w:rsidRPr="00AE1B77" w:rsidRDefault="008B5022" w:rsidP="00E371BD">
      <w:pPr>
        <w:ind w:firstLine="0"/>
      </w:pPr>
      <w:r>
        <w:t xml:space="preserve">Расширение файла </w:t>
      </w:r>
      <w:proofErr w:type="spellStart"/>
      <w:r w:rsidR="00743C43" w:rsidRPr="008B5022">
        <w:rPr>
          <w:color w:val="C00000"/>
          <w:lang w:val="en-US"/>
        </w:rPr>
        <w:t>xlsx</w:t>
      </w:r>
      <w:proofErr w:type="spellEnd"/>
      <w:r w:rsidR="00743C43" w:rsidRPr="00AE1B77">
        <w:t xml:space="preserve"> </w:t>
      </w:r>
      <w:r>
        <w:t>заменить на</w:t>
      </w:r>
      <w:r w:rsidR="00743C43" w:rsidRPr="00AE1B77">
        <w:t xml:space="preserve"> </w:t>
      </w:r>
      <w:proofErr w:type="spellStart"/>
      <w:r w:rsidR="00743C43" w:rsidRPr="008B5022">
        <w:rPr>
          <w:color w:val="C00000"/>
          <w:lang w:val="en-US"/>
        </w:rPr>
        <w:t>rar</w:t>
      </w:r>
      <w:proofErr w:type="spellEnd"/>
      <w:r w:rsidR="00743C43" w:rsidRPr="00AE1B77">
        <w:t xml:space="preserve"> </w:t>
      </w:r>
      <w:r w:rsidR="00E371BD">
        <w:t xml:space="preserve">или приписать это расширение </w:t>
      </w:r>
      <w:r w:rsidR="00743C43" w:rsidRPr="00AE1B77">
        <w:t xml:space="preserve">— </w:t>
      </w:r>
      <w:r w:rsidR="00743C43">
        <w:t xml:space="preserve">распаковать — смотреть папку </w:t>
      </w:r>
      <w:r w:rsidR="00743C43">
        <w:rPr>
          <w:lang w:val="en-US"/>
        </w:rPr>
        <w:t>XL</w:t>
      </w:r>
    </w:p>
    <w:p w:rsidR="00743C43" w:rsidRDefault="00743C43" w:rsidP="00743C43">
      <w:pPr>
        <w:ind w:firstLine="0"/>
      </w:pPr>
      <w:r>
        <w:rPr>
          <w:noProof/>
          <w:lang w:eastAsia="ru-RU"/>
        </w:rPr>
        <w:drawing>
          <wp:inline distT="0" distB="0" distL="0" distR="0" wp14:anchorId="750CEAA7" wp14:editId="0B93056D">
            <wp:extent cx="5940425" cy="146288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1F" w:rsidRDefault="003D101F" w:rsidP="00067CAD">
      <w:pPr>
        <w:ind w:firstLine="0"/>
      </w:pPr>
    </w:p>
    <w:p w:rsidR="003D101F" w:rsidRDefault="003D101F" w:rsidP="00067CAD">
      <w:pPr>
        <w:ind w:firstLine="0"/>
      </w:pPr>
    </w:p>
    <w:p w:rsidR="00EF4003" w:rsidRPr="004D0472" w:rsidRDefault="00EF4003" w:rsidP="00EF4003">
      <w:pPr>
        <w:rPr>
          <w:b/>
        </w:rPr>
      </w:pPr>
      <w:r>
        <w:rPr>
          <w:b/>
        </w:rPr>
        <w:t>19</w:t>
      </w:r>
      <w:r w:rsidRPr="004D0472">
        <w:rPr>
          <w:b/>
        </w:rPr>
        <w:t xml:space="preserve">. </w:t>
      </w:r>
      <w:r>
        <w:rPr>
          <w:b/>
        </w:rPr>
        <w:t>Закрепить области (столбцы, строки) при прокрутке</w:t>
      </w:r>
    </w:p>
    <w:p w:rsidR="00EF4003" w:rsidRDefault="00EF4003" w:rsidP="00067CAD">
      <w:pPr>
        <w:ind w:firstLine="0"/>
      </w:pPr>
    </w:p>
    <w:p w:rsidR="00EF4003" w:rsidRDefault="00EF4003" w:rsidP="00067CAD">
      <w:pPr>
        <w:ind w:firstLine="0"/>
      </w:pPr>
      <w:r>
        <w:rPr>
          <w:noProof/>
          <w:lang w:eastAsia="ru-RU"/>
        </w:rPr>
        <w:drawing>
          <wp:inline distT="0" distB="0" distL="0" distR="0" wp14:anchorId="7F9D413D" wp14:editId="4EDCBDC4">
            <wp:extent cx="5486400" cy="268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E633B"/>
    <w:multiLevelType w:val="multilevel"/>
    <w:tmpl w:val="54E0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466630"/>
    <w:multiLevelType w:val="multilevel"/>
    <w:tmpl w:val="FC0CF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72"/>
    <w:rsid w:val="00067CAD"/>
    <w:rsid w:val="000A2399"/>
    <w:rsid w:val="000D050C"/>
    <w:rsid w:val="000F6A4A"/>
    <w:rsid w:val="00140DBA"/>
    <w:rsid w:val="00232282"/>
    <w:rsid w:val="00247502"/>
    <w:rsid w:val="00251A0C"/>
    <w:rsid w:val="00275A44"/>
    <w:rsid w:val="002B164E"/>
    <w:rsid w:val="002F0C1C"/>
    <w:rsid w:val="003D101F"/>
    <w:rsid w:val="0045029C"/>
    <w:rsid w:val="004B7372"/>
    <w:rsid w:val="004D0472"/>
    <w:rsid w:val="004E4C6C"/>
    <w:rsid w:val="00554339"/>
    <w:rsid w:val="006F1068"/>
    <w:rsid w:val="007000F4"/>
    <w:rsid w:val="00702D86"/>
    <w:rsid w:val="00731F5A"/>
    <w:rsid w:val="00733A74"/>
    <w:rsid w:val="00743C43"/>
    <w:rsid w:val="007A7BB2"/>
    <w:rsid w:val="008041DD"/>
    <w:rsid w:val="00812D39"/>
    <w:rsid w:val="00825FF6"/>
    <w:rsid w:val="00875E24"/>
    <w:rsid w:val="008B5022"/>
    <w:rsid w:val="009220B8"/>
    <w:rsid w:val="00963667"/>
    <w:rsid w:val="009D0E79"/>
    <w:rsid w:val="009D40A6"/>
    <w:rsid w:val="00A659C4"/>
    <w:rsid w:val="00AB0771"/>
    <w:rsid w:val="00AE1B77"/>
    <w:rsid w:val="00B13F65"/>
    <w:rsid w:val="00B23A28"/>
    <w:rsid w:val="00CD13E2"/>
    <w:rsid w:val="00CF5642"/>
    <w:rsid w:val="00D278E7"/>
    <w:rsid w:val="00D56945"/>
    <w:rsid w:val="00D9599F"/>
    <w:rsid w:val="00DB2817"/>
    <w:rsid w:val="00DB57B0"/>
    <w:rsid w:val="00DC5F2B"/>
    <w:rsid w:val="00DD0D42"/>
    <w:rsid w:val="00E246B5"/>
    <w:rsid w:val="00E36E91"/>
    <w:rsid w:val="00E371BD"/>
    <w:rsid w:val="00ED5B15"/>
    <w:rsid w:val="00EE2CC0"/>
    <w:rsid w:val="00EF4003"/>
    <w:rsid w:val="00F47CC1"/>
    <w:rsid w:val="00FA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C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47502"/>
    <w:rPr>
      <w:b/>
      <w:bCs/>
    </w:rPr>
  </w:style>
  <w:style w:type="character" w:styleId="a6">
    <w:name w:val="Hyperlink"/>
    <w:basedOn w:val="a0"/>
    <w:uiPriority w:val="99"/>
    <w:unhideWhenUsed/>
    <w:rsid w:val="00CF564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278E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AB0771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C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47502"/>
    <w:rPr>
      <w:b/>
      <w:bCs/>
    </w:rPr>
  </w:style>
  <w:style w:type="character" w:styleId="a6">
    <w:name w:val="Hyperlink"/>
    <w:basedOn w:val="a0"/>
    <w:uiPriority w:val="99"/>
    <w:unhideWhenUsed/>
    <w:rsid w:val="00CF564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278E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AB0771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9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lanetaexcel.ru/techniques/1/40/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10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OK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Twil</dc:creator>
  <cp:keywords/>
  <dc:description/>
  <cp:lastModifiedBy>Ok</cp:lastModifiedBy>
  <cp:revision>42</cp:revision>
  <dcterms:created xsi:type="dcterms:W3CDTF">2018-04-01T10:29:00Z</dcterms:created>
  <dcterms:modified xsi:type="dcterms:W3CDTF">2019-01-26T14:49:00Z</dcterms:modified>
</cp:coreProperties>
</file>